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703"/>
        <w:gridCol w:w="6703"/>
        <w:gridCol w:w="3542"/>
      </w:tblGrid>
      <w:tr w:rsidR="00C31E07" w:rsidRPr="00EF1D91" w14:paraId="325E09CD" w14:textId="77777777" w:rsidTr="0886E0C2">
        <w:tc>
          <w:tcPr>
            <w:tcW w:w="3997" w:type="dxa"/>
          </w:tcPr>
          <w:p w14:paraId="682EA74D" w14:textId="58A3D5CE" w:rsidR="00C31E07" w:rsidRPr="00EF1D91" w:rsidRDefault="00C31E07" w:rsidP="00521FFC">
            <w:pPr>
              <w:rPr>
                <w:rFonts w:ascii="Arial" w:hAnsi="Arial" w:cs="Arial"/>
                <w:b/>
                <w:bCs/>
              </w:rPr>
            </w:pPr>
            <w:r w:rsidRPr="00EF1D91">
              <w:rPr>
                <w:rFonts w:ascii="Arial" w:hAnsi="Arial" w:cs="Arial"/>
                <w:b/>
                <w:bCs/>
              </w:rPr>
              <w:t>Question</w:t>
            </w:r>
          </w:p>
        </w:tc>
        <w:tc>
          <w:tcPr>
            <w:tcW w:w="7055" w:type="dxa"/>
          </w:tcPr>
          <w:p w14:paraId="60D515EE" w14:textId="6A25E845" w:rsidR="00C31E07" w:rsidRPr="00EF1D91" w:rsidRDefault="00C31E07" w:rsidP="00C31E07">
            <w:pPr>
              <w:rPr>
                <w:rFonts w:ascii="Arial" w:hAnsi="Arial" w:cs="Arial"/>
                <w:b/>
                <w:bCs/>
              </w:rPr>
            </w:pPr>
            <w:r w:rsidRPr="00EF1D91">
              <w:rPr>
                <w:rFonts w:ascii="Arial" w:hAnsi="Arial" w:cs="Arial"/>
                <w:b/>
                <w:bCs/>
              </w:rPr>
              <w:t>What to do next</w:t>
            </w:r>
          </w:p>
        </w:tc>
        <w:tc>
          <w:tcPr>
            <w:tcW w:w="2896" w:type="dxa"/>
          </w:tcPr>
          <w:p w14:paraId="69B726F2" w14:textId="40AE2D91" w:rsidR="00C31E07" w:rsidRPr="00EF1D91" w:rsidRDefault="00C31E07" w:rsidP="00C31E07">
            <w:pPr>
              <w:pStyle w:val="ListParagraph"/>
              <w:rPr>
                <w:rFonts w:ascii="Arial" w:hAnsi="Arial" w:cs="Arial"/>
                <w:b/>
                <w:bCs/>
              </w:rPr>
            </w:pPr>
            <w:r w:rsidRPr="00EF1D91">
              <w:rPr>
                <w:rFonts w:ascii="Arial" w:hAnsi="Arial" w:cs="Arial"/>
                <w:b/>
                <w:bCs/>
              </w:rPr>
              <w:t>Extra information</w:t>
            </w:r>
          </w:p>
        </w:tc>
      </w:tr>
      <w:tr w:rsidR="00C31E07" w:rsidRPr="00EF1D91" w14:paraId="6444F6AF" w14:textId="77777777" w:rsidTr="0886E0C2">
        <w:tc>
          <w:tcPr>
            <w:tcW w:w="3997" w:type="dxa"/>
          </w:tcPr>
          <w:p w14:paraId="4A5357F2" w14:textId="36D0EC43" w:rsidR="00521FFC" w:rsidRPr="00EF1D91" w:rsidRDefault="00521FFC" w:rsidP="00521FFC">
            <w:pPr>
              <w:rPr>
                <w:rFonts w:ascii="Arial" w:hAnsi="Arial" w:cs="Arial"/>
                <w:b/>
                <w:bCs/>
              </w:rPr>
            </w:pPr>
            <w:r w:rsidRPr="00EF1D91">
              <w:rPr>
                <w:rFonts w:ascii="Arial" w:hAnsi="Arial" w:cs="Arial"/>
                <w:b/>
                <w:bCs/>
              </w:rPr>
              <w:t>What intervention was required?</w:t>
            </w:r>
            <w:r w:rsidR="00EF1D91">
              <w:rPr>
                <w:rFonts w:ascii="Arial" w:hAnsi="Arial" w:cs="Arial"/>
                <w:b/>
                <w:bCs/>
              </w:rPr>
              <w:t xml:space="preserve"> (delete as applicable)</w:t>
            </w:r>
          </w:p>
          <w:p w14:paraId="15036183" w14:textId="33A4E804" w:rsidR="00C31E07" w:rsidRPr="00EF1D91" w:rsidRDefault="00C31E07" w:rsidP="00521FFC">
            <w:pPr>
              <w:rPr>
                <w:rFonts w:ascii="Arial" w:hAnsi="Arial" w:cs="Arial"/>
              </w:rPr>
            </w:pPr>
          </w:p>
          <w:p w14:paraId="47CCE84B" w14:textId="7A61C663" w:rsidR="00C31E07" w:rsidRPr="00EF1D91" w:rsidRDefault="00C31E07" w:rsidP="00521FFC">
            <w:pPr>
              <w:rPr>
                <w:rFonts w:ascii="Arial" w:hAnsi="Arial" w:cs="Arial"/>
              </w:rPr>
            </w:pPr>
            <w:r w:rsidRPr="00EF1D91">
              <w:rPr>
                <w:rFonts w:ascii="Arial" w:hAnsi="Arial" w:cs="Arial"/>
              </w:rPr>
              <w:t>Back slap / Abdo thrusts / ambulance callout / hospital admission</w:t>
            </w:r>
          </w:p>
        </w:tc>
        <w:tc>
          <w:tcPr>
            <w:tcW w:w="7055" w:type="dxa"/>
          </w:tcPr>
          <w:p w14:paraId="329CD452" w14:textId="77777777" w:rsidR="00C31E07" w:rsidRPr="00EF1D91" w:rsidRDefault="00C31E07" w:rsidP="00C31E07">
            <w:pPr>
              <w:pStyle w:val="ListParagraph"/>
              <w:numPr>
                <w:ilvl w:val="0"/>
                <w:numId w:val="6"/>
              </w:numPr>
              <w:rPr>
                <w:rFonts w:ascii="Arial" w:hAnsi="Arial" w:cs="Arial"/>
              </w:rPr>
            </w:pPr>
            <w:r w:rsidRPr="00EF1D91">
              <w:rPr>
                <w:rFonts w:ascii="Arial" w:hAnsi="Arial" w:cs="Arial"/>
              </w:rPr>
              <w:t>Ensure patient has a medical review following such interventions.</w:t>
            </w:r>
          </w:p>
          <w:p w14:paraId="1AF85054" w14:textId="6E08A846" w:rsidR="00521FFC" w:rsidRPr="00EF1D91" w:rsidRDefault="00C31E07" w:rsidP="00C31E07">
            <w:pPr>
              <w:pStyle w:val="ListParagraph"/>
              <w:numPr>
                <w:ilvl w:val="0"/>
                <w:numId w:val="6"/>
              </w:numPr>
              <w:rPr>
                <w:rFonts w:ascii="Arial" w:hAnsi="Arial" w:cs="Arial"/>
              </w:rPr>
            </w:pPr>
            <w:r w:rsidRPr="00EF1D91">
              <w:rPr>
                <w:rFonts w:ascii="Arial" w:hAnsi="Arial" w:cs="Arial"/>
              </w:rPr>
              <w:t xml:space="preserve">If the person was able to cough and clear the obstruction without these interventions, it </w:t>
            </w:r>
            <w:r w:rsidR="00E03577">
              <w:rPr>
                <w:rFonts w:ascii="Arial" w:hAnsi="Arial" w:cs="Arial"/>
              </w:rPr>
              <w:t>is suggested that the self-management questionnaire and this form are still completed.</w:t>
            </w:r>
          </w:p>
        </w:tc>
        <w:tc>
          <w:tcPr>
            <w:tcW w:w="2896" w:type="dxa"/>
          </w:tcPr>
          <w:p w14:paraId="432E5A24" w14:textId="4E807F34" w:rsidR="00521FFC" w:rsidRPr="00EF1D91" w:rsidRDefault="00521FFC" w:rsidP="00C31E07">
            <w:pPr>
              <w:pStyle w:val="ListParagraph"/>
              <w:rPr>
                <w:rFonts w:ascii="Arial" w:hAnsi="Arial" w:cs="Arial"/>
              </w:rPr>
            </w:pPr>
            <w:r w:rsidRPr="00EF1D91">
              <w:rPr>
                <w:rFonts w:ascii="Arial" w:hAnsi="Arial" w:cs="Arial"/>
              </w:rPr>
              <w:t xml:space="preserve"> </w:t>
            </w:r>
          </w:p>
        </w:tc>
      </w:tr>
      <w:tr w:rsidR="00C31E07" w:rsidRPr="00EF1D91" w14:paraId="44920331" w14:textId="77777777" w:rsidTr="0886E0C2">
        <w:tc>
          <w:tcPr>
            <w:tcW w:w="3997" w:type="dxa"/>
          </w:tcPr>
          <w:p w14:paraId="5B08005F" w14:textId="3D549239" w:rsidR="00521FFC" w:rsidRPr="00EF1D91" w:rsidRDefault="00521FFC" w:rsidP="00521FFC">
            <w:pPr>
              <w:rPr>
                <w:rFonts w:ascii="Arial" w:hAnsi="Arial" w:cs="Arial"/>
                <w:b/>
                <w:bCs/>
              </w:rPr>
            </w:pPr>
            <w:r w:rsidRPr="00EF1D91">
              <w:rPr>
                <w:rFonts w:ascii="Arial" w:hAnsi="Arial" w:cs="Arial"/>
                <w:b/>
                <w:bCs/>
              </w:rPr>
              <w:t xml:space="preserve">What </w:t>
            </w:r>
            <w:r w:rsidR="00EF1D91" w:rsidRPr="00EF1D91">
              <w:rPr>
                <w:rFonts w:ascii="Arial" w:hAnsi="Arial" w:cs="Arial"/>
                <w:b/>
                <w:bCs/>
              </w:rPr>
              <w:t>specific</w:t>
            </w:r>
            <w:r w:rsidR="000A50CC" w:rsidRPr="00EF1D91">
              <w:rPr>
                <w:rFonts w:ascii="Arial" w:hAnsi="Arial" w:cs="Arial"/>
                <w:b/>
                <w:bCs/>
              </w:rPr>
              <w:t xml:space="preserve"> </w:t>
            </w:r>
            <w:r w:rsidRPr="00EF1D91">
              <w:rPr>
                <w:rFonts w:ascii="Arial" w:hAnsi="Arial" w:cs="Arial"/>
                <w:b/>
                <w:bCs/>
              </w:rPr>
              <w:t>food item caused the choking and what size was it</w:t>
            </w:r>
            <w:r w:rsidR="00EF1D91" w:rsidRPr="00EF1D91">
              <w:rPr>
                <w:rFonts w:ascii="Arial" w:hAnsi="Arial" w:cs="Arial"/>
                <w:b/>
                <w:bCs/>
              </w:rPr>
              <w:t>?</w:t>
            </w:r>
          </w:p>
          <w:p w14:paraId="5BF8BB4B" w14:textId="2EFD1518" w:rsidR="00655933" w:rsidRPr="00EF1D91" w:rsidRDefault="00655933" w:rsidP="00521FFC">
            <w:pPr>
              <w:rPr>
                <w:rFonts w:ascii="Arial" w:hAnsi="Arial" w:cs="Arial"/>
              </w:rPr>
            </w:pPr>
          </w:p>
          <w:p w14:paraId="3E1EF7FC" w14:textId="77777777" w:rsidR="00C31E07" w:rsidRPr="00EF1D91" w:rsidRDefault="00C31E07" w:rsidP="00521FFC">
            <w:pPr>
              <w:rPr>
                <w:rFonts w:ascii="Arial" w:hAnsi="Arial" w:cs="Arial"/>
              </w:rPr>
            </w:pPr>
          </w:p>
          <w:p w14:paraId="760DD06A" w14:textId="4DF87DF2" w:rsidR="00C31E07" w:rsidRPr="00EF1D91" w:rsidRDefault="00C31E07" w:rsidP="00EF1D91">
            <w:pPr>
              <w:rPr>
                <w:rFonts w:ascii="Arial" w:hAnsi="Arial" w:cs="Arial"/>
              </w:rPr>
            </w:pPr>
            <w:r w:rsidRPr="00EF1D91">
              <w:rPr>
                <w:rFonts w:ascii="Arial" w:hAnsi="Arial" w:cs="Arial"/>
              </w:rPr>
              <w:t>Food</w:t>
            </w:r>
            <w:r w:rsidR="00EF1D91">
              <w:rPr>
                <w:rFonts w:ascii="Arial" w:hAnsi="Arial" w:cs="Arial"/>
              </w:rPr>
              <w:t>:</w:t>
            </w:r>
          </w:p>
          <w:p w14:paraId="52892571" w14:textId="14974F18" w:rsidR="00C31E07" w:rsidRPr="00EF1D91" w:rsidRDefault="00C31E07" w:rsidP="00C31E07">
            <w:pPr>
              <w:pStyle w:val="ListParagraph"/>
              <w:rPr>
                <w:rFonts w:ascii="Arial" w:hAnsi="Arial" w:cs="Arial"/>
              </w:rPr>
            </w:pPr>
          </w:p>
          <w:p w14:paraId="0BC2106E" w14:textId="10A70660" w:rsidR="00C31E07" w:rsidRPr="00EF1D91" w:rsidRDefault="00C31E07" w:rsidP="00C31E07">
            <w:pPr>
              <w:pStyle w:val="ListParagraph"/>
              <w:rPr>
                <w:rFonts w:ascii="Arial" w:hAnsi="Arial" w:cs="Arial"/>
              </w:rPr>
            </w:pPr>
          </w:p>
          <w:p w14:paraId="72AC41A7" w14:textId="77777777" w:rsidR="00C31E07" w:rsidRPr="00EF1D91" w:rsidRDefault="00C31E07" w:rsidP="00C31E07">
            <w:pPr>
              <w:pStyle w:val="ListParagraph"/>
              <w:rPr>
                <w:rFonts w:ascii="Arial" w:hAnsi="Arial" w:cs="Arial"/>
              </w:rPr>
            </w:pPr>
          </w:p>
          <w:p w14:paraId="44920329" w14:textId="2CBC8BCC" w:rsidR="00C31E07" w:rsidRPr="00EF1D91" w:rsidRDefault="00C31E07" w:rsidP="00EF1D91">
            <w:pPr>
              <w:rPr>
                <w:rFonts w:ascii="Arial" w:hAnsi="Arial" w:cs="Arial"/>
              </w:rPr>
            </w:pPr>
            <w:r w:rsidRPr="00EF1D91">
              <w:rPr>
                <w:rFonts w:ascii="Arial" w:hAnsi="Arial" w:cs="Arial"/>
              </w:rPr>
              <w:t>Size</w:t>
            </w:r>
            <w:r w:rsidR="00EF1D91">
              <w:rPr>
                <w:rFonts w:ascii="Arial" w:hAnsi="Arial" w:cs="Arial"/>
              </w:rPr>
              <w:t xml:space="preserve">: </w:t>
            </w:r>
          </w:p>
        </w:tc>
        <w:tc>
          <w:tcPr>
            <w:tcW w:w="7055" w:type="dxa"/>
          </w:tcPr>
          <w:p w14:paraId="70A188B3" w14:textId="2A7686EF" w:rsidR="00C31E07" w:rsidRDefault="00C31E07" w:rsidP="00C31E07">
            <w:pPr>
              <w:pStyle w:val="ListParagraph"/>
              <w:numPr>
                <w:ilvl w:val="0"/>
                <w:numId w:val="1"/>
              </w:numPr>
              <w:rPr>
                <w:rFonts w:ascii="Arial" w:hAnsi="Arial" w:cs="Arial"/>
              </w:rPr>
            </w:pPr>
            <w:r w:rsidRPr="00EF1D91">
              <w:rPr>
                <w:rFonts w:ascii="Arial" w:hAnsi="Arial" w:cs="Arial"/>
              </w:rPr>
              <w:t xml:space="preserve">If </w:t>
            </w:r>
            <w:r w:rsidR="00E03577">
              <w:rPr>
                <w:rFonts w:ascii="Arial" w:hAnsi="Arial" w:cs="Arial"/>
              </w:rPr>
              <w:t xml:space="preserve">the </w:t>
            </w:r>
            <w:r w:rsidRPr="00EF1D91">
              <w:rPr>
                <w:rFonts w:ascii="Arial" w:hAnsi="Arial" w:cs="Arial"/>
              </w:rPr>
              <w:t xml:space="preserve">person has been recommended a modified diet, should this item have been on the meal? If not, then check with catering team that they understand IDDSI level guidelines and audit if necessary to reduce risk of it happening again. Referral to </w:t>
            </w:r>
            <w:r w:rsidR="00EF1D91">
              <w:rPr>
                <w:rFonts w:ascii="Arial" w:hAnsi="Arial" w:cs="Arial"/>
              </w:rPr>
              <w:t>Speech and Language Therapy</w:t>
            </w:r>
            <w:r w:rsidRPr="00EF1D91">
              <w:rPr>
                <w:rFonts w:ascii="Arial" w:hAnsi="Arial" w:cs="Arial"/>
              </w:rPr>
              <w:t xml:space="preserve"> is not needed in this case</w:t>
            </w:r>
            <w:r w:rsidR="00DD7C74">
              <w:rPr>
                <w:rFonts w:ascii="Arial" w:hAnsi="Arial" w:cs="Arial"/>
              </w:rPr>
              <w:t>.</w:t>
            </w:r>
          </w:p>
          <w:p w14:paraId="673FEB9E" w14:textId="77777777" w:rsidR="00E03577" w:rsidRDefault="00E03577" w:rsidP="00E03577">
            <w:pPr>
              <w:pStyle w:val="ListParagraph"/>
              <w:rPr>
                <w:rFonts w:ascii="Arial" w:hAnsi="Arial" w:cs="Arial"/>
              </w:rPr>
            </w:pPr>
          </w:p>
          <w:p w14:paraId="05E250E2" w14:textId="0C824D47" w:rsidR="00E03577" w:rsidRPr="004444AA" w:rsidRDefault="0886E0C2" w:rsidP="00C31E07">
            <w:pPr>
              <w:pStyle w:val="ListParagraph"/>
              <w:numPr>
                <w:ilvl w:val="0"/>
                <w:numId w:val="1"/>
              </w:numPr>
              <w:rPr>
                <w:rFonts w:ascii="Arial" w:hAnsi="Arial" w:cs="Arial"/>
                <w:color w:val="000000" w:themeColor="text1"/>
              </w:rPr>
            </w:pPr>
            <w:r w:rsidRPr="0886E0C2">
              <w:rPr>
                <w:rFonts w:ascii="Arial" w:hAnsi="Arial" w:cs="Arial"/>
                <w:color w:val="000000" w:themeColor="text1"/>
              </w:rPr>
              <w:t xml:space="preserve">If the person is accessing or wishing to eat textures outside those that have been recommended, consider whether a capacity assessment and/or best </w:t>
            </w:r>
            <w:bookmarkStart w:id="0" w:name="_Int_Ej7DYkCa"/>
            <w:proofErr w:type="gramStart"/>
            <w:r w:rsidRPr="0886E0C2">
              <w:rPr>
                <w:rFonts w:ascii="Arial" w:hAnsi="Arial" w:cs="Arial"/>
                <w:color w:val="000000" w:themeColor="text1"/>
              </w:rPr>
              <w:t>interests</w:t>
            </w:r>
            <w:bookmarkEnd w:id="0"/>
            <w:proofErr w:type="gramEnd"/>
            <w:r w:rsidRPr="0886E0C2">
              <w:rPr>
                <w:rFonts w:ascii="Arial" w:hAnsi="Arial" w:cs="Arial"/>
                <w:color w:val="000000" w:themeColor="text1"/>
              </w:rPr>
              <w:t xml:space="preserve"> decision is required. Follow Mental Capacity Act guidance regarding consent and capacity.</w:t>
            </w:r>
          </w:p>
          <w:p w14:paraId="34848440" w14:textId="77777777" w:rsidR="00592CE4" w:rsidRPr="00EF1D91" w:rsidRDefault="00592CE4" w:rsidP="00592CE4">
            <w:pPr>
              <w:pStyle w:val="ListParagraph"/>
              <w:rPr>
                <w:rFonts w:ascii="Arial" w:hAnsi="Arial" w:cs="Arial"/>
              </w:rPr>
            </w:pPr>
          </w:p>
          <w:p w14:paraId="0006279A" w14:textId="6551385D" w:rsidR="00C31E07" w:rsidRPr="00EF1D91" w:rsidRDefault="0002635D" w:rsidP="00C31E07">
            <w:pPr>
              <w:pStyle w:val="ListParagraph"/>
              <w:numPr>
                <w:ilvl w:val="0"/>
                <w:numId w:val="1"/>
              </w:numPr>
              <w:rPr>
                <w:rFonts w:ascii="Arial" w:hAnsi="Arial" w:cs="Arial"/>
              </w:rPr>
            </w:pPr>
            <w:r>
              <w:rPr>
                <w:rFonts w:ascii="Arial" w:hAnsi="Arial" w:cs="Arial"/>
              </w:rPr>
              <w:t>C</w:t>
            </w:r>
            <w:r w:rsidR="7A708610" w:rsidRPr="00EF1D91">
              <w:rPr>
                <w:rFonts w:ascii="Arial" w:hAnsi="Arial" w:cs="Arial"/>
              </w:rPr>
              <w:t>omplete</w:t>
            </w:r>
            <w:r w:rsidR="008C595C">
              <w:rPr>
                <w:rFonts w:ascii="Arial" w:hAnsi="Arial" w:cs="Arial"/>
              </w:rPr>
              <w:t xml:space="preserve"> the</w:t>
            </w:r>
            <w:r w:rsidR="7A708610" w:rsidRPr="00EF1D91">
              <w:rPr>
                <w:rFonts w:ascii="Arial" w:hAnsi="Arial" w:cs="Arial"/>
              </w:rPr>
              <w:t xml:space="preserve"> </w:t>
            </w:r>
            <w:r w:rsidR="00E03577">
              <w:rPr>
                <w:rFonts w:ascii="Arial" w:hAnsi="Arial" w:cs="Arial"/>
              </w:rPr>
              <w:t xml:space="preserve">self-management </w:t>
            </w:r>
            <w:r w:rsidR="008C595C">
              <w:rPr>
                <w:rFonts w:ascii="Arial" w:hAnsi="Arial" w:cs="Arial"/>
              </w:rPr>
              <w:t>q</w:t>
            </w:r>
            <w:r w:rsidR="7A708610" w:rsidRPr="00EF1D91">
              <w:rPr>
                <w:rFonts w:ascii="Arial" w:hAnsi="Arial" w:cs="Arial"/>
              </w:rPr>
              <w:t>uestionnaire</w:t>
            </w:r>
            <w:r w:rsidR="7A708610" w:rsidRPr="00EF1D91">
              <w:rPr>
                <w:rFonts w:ascii="Arial" w:hAnsi="Arial" w:cs="Arial"/>
                <w:color w:val="FF0000"/>
              </w:rPr>
              <w:t xml:space="preserve"> </w:t>
            </w:r>
            <w:r w:rsidR="7A708610" w:rsidRPr="00EF1D91">
              <w:rPr>
                <w:rFonts w:ascii="Arial" w:hAnsi="Arial" w:cs="Arial"/>
              </w:rPr>
              <w:t>to identify any difficulties and follow suggestions from this</w:t>
            </w:r>
            <w:r w:rsidR="00EF1D91">
              <w:rPr>
                <w:rFonts w:ascii="Arial" w:hAnsi="Arial" w:cs="Arial"/>
              </w:rPr>
              <w:t xml:space="preserve">. </w:t>
            </w:r>
          </w:p>
          <w:p w14:paraId="12F97AD9" w14:textId="77777777" w:rsidR="00DD7C74" w:rsidRPr="00E03577" w:rsidRDefault="00DD7C74" w:rsidP="00E03577">
            <w:pPr>
              <w:rPr>
                <w:rFonts w:ascii="Arial" w:hAnsi="Arial" w:cs="Arial"/>
              </w:rPr>
            </w:pPr>
          </w:p>
          <w:p w14:paraId="3EA766C1" w14:textId="39F8DE72" w:rsidR="00DD7C74" w:rsidRPr="00EF1D91" w:rsidRDefault="0886E0C2" w:rsidP="00DD7C74">
            <w:pPr>
              <w:pStyle w:val="ListParagraph"/>
              <w:numPr>
                <w:ilvl w:val="0"/>
                <w:numId w:val="1"/>
              </w:numPr>
              <w:rPr>
                <w:rFonts w:ascii="Arial" w:hAnsi="Arial" w:cs="Arial"/>
              </w:rPr>
            </w:pPr>
            <w:r w:rsidRPr="0886E0C2">
              <w:rPr>
                <w:rFonts w:ascii="Arial" w:hAnsi="Arial" w:cs="Arial"/>
              </w:rPr>
              <w:t xml:space="preserve">Ensure staff are aware of your choking procedures and aware that person may be at a higher risk of choking and implement relevant policy. </w:t>
            </w:r>
          </w:p>
          <w:p w14:paraId="51B8E883" w14:textId="77777777" w:rsidR="00025B2E" w:rsidRPr="00E03577" w:rsidRDefault="00025B2E" w:rsidP="00E03577">
            <w:pPr>
              <w:rPr>
                <w:rFonts w:ascii="Arial" w:hAnsi="Arial" w:cs="Arial"/>
              </w:rPr>
            </w:pPr>
          </w:p>
          <w:p w14:paraId="4492032A" w14:textId="5645E07A" w:rsidR="00C31E07" w:rsidRPr="00072E86" w:rsidRDefault="00DD7C74" w:rsidP="00072E86">
            <w:pPr>
              <w:pStyle w:val="ListParagraph"/>
              <w:numPr>
                <w:ilvl w:val="0"/>
                <w:numId w:val="8"/>
              </w:numPr>
              <w:rPr>
                <w:rFonts w:ascii="Arial" w:hAnsi="Arial" w:cs="Arial"/>
              </w:rPr>
            </w:pPr>
            <w:r w:rsidRPr="00072E86">
              <w:rPr>
                <w:rFonts w:ascii="Arial" w:hAnsi="Arial" w:cs="Arial"/>
                <w:sz w:val="24"/>
                <w:szCs w:val="24"/>
              </w:rPr>
              <w:lastRenderedPageBreak/>
              <w:t xml:space="preserve">Contact the advice line on 0300 1245888 / email </w:t>
            </w:r>
            <w:hyperlink r:id="rId7" w:history="1">
              <w:r w:rsidRPr="00072E86">
                <w:rPr>
                  <w:rStyle w:val="Hyperlink"/>
                  <w:rFonts w:ascii="Arial" w:hAnsi="Arial" w:cs="Arial"/>
                  <w:sz w:val="24"/>
                  <w:szCs w:val="24"/>
                </w:rPr>
                <w:t>sirona.bcldtadviceline@nhs.net</w:t>
              </w:r>
            </w:hyperlink>
            <w:r>
              <w:t xml:space="preserve"> </w:t>
            </w:r>
            <w:r w:rsidRPr="00072E86">
              <w:rPr>
                <w:rFonts w:ascii="Arial" w:hAnsi="Arial" w:cs="Arial"/>
              </w:rPr>
              <w:t>if needed</w:t>
            </w:r>
            <w:r w:rsidR="0002635D">
              <w:rPr>
                <w:rFonts w:ascii="Arial" w:hAnsi="Arial" w:cs="Arial"/>
              </w:rPr>
              <w:t>.</w:t>
            </w:r>
          </w:p>
        </w:tc>
        <w:tc>
          <w:tcPr>
            <w:tcW w:w="2896" w:type="dxa"/>
          </w:tcPr>
          <w:p w14:paraId="6CE407F5" w14:textId="6EB5CE32" w:rsidR="00E03577" w:rsidRPr="0003746A" w:rsidRDefault="00E03577" w:rsidP="00E03577">
            <w:pPr>
              <w:rPr>
                <w:rFonts w:asciiTheme="minorBidi" w:hAnsiTheme="minorBidi"/>
                <w:sz w:val="24"/>
                <w:szCs w:val="24"/>
              </w:rPr>
            </w:pPr>
            <w:r>
              <w:rPr>
                <w:rFonts w:ascii="Arial" w:hAnsi="Arial" w:cs="Arial"/>
                <w:sz w:val="24"/>
                <w:szCs w:val="24"/>
              </w:rPr>
              <w:lastRenderedPageBreak/>
              <w:t xml:space="preserve">Review these resources on ways to help reduce the risk of choking: </w:t>
            </w:r>
            <w:hyperlink r:id="rId8" w:history="1">
              <w:r w:rsidRPr="0003746A">
                <w:rPr>
                  <w:rStyle w:val="Hyperlink"/>
                  <w:rFonts w:asciiTheme="minorBidi" w:hAnsiTheme="minorBidi"/>
                </w:rPr>
                <w:t>Help Stop Choking | Belfast Health &amp; Social Care Trust website</w:t>
              </w:r>
            </w:hyperlink>
          </w:p>
          <w:p w14:paraId="44920330" w14:textId="77777777" w:rsidR="00521FFC" w:rsidRPr="00EF1D91" w:rsidRDefault="00521FFC" w:rsidP="00C31E07">
            <w:pPr>
              <w:pStyle w:val="ListParagraph"/>
              <w:rPr>
                <w:rFonts w:ascii="Arial" w:hAnsi="Arial" w:cs="Arial"/>
              </w:rPr>
            </w:pPr>
          </w:p>
        </w:tc>
      </w:tr>
      <w:tr w:rsidR="00C31E07" w:rsidRPr="00EF1D91" w14:paraId="4492035C" w14:textId="77777777" w:rsidTr="0886E0C2">
        <w:tc>
          <w:tcPr>
            <w:tcW w:w="3997" w:type="dxa"/>
          </w:tcPr>
          <w:p w14:paraId="6B244363" w14:textId="77737203" w:rsidR="00521FFC" w:rsidRPr="00EF1D91" w:rsidRDefault="00521FFC" w:rsidP="00521FFC">
            <w:pPr>
              <w:rPr>
                <w:rFonts w:ascii="Arial" w:hAnsi="Arial" w:cs="Arial"/>
                <w:b/>
                <w:bCs/>
              </w:rPr>
            </w:pPr>
            <w:r w:rsidRPr="00EF1D91">
              <w:rPr>
                <w:rFonts w:ascii="Arial" w:hAnsi="Arial" w:cs="Arial"/>
                <w:b/>
                <w:bCs/>
              </w:rPr>
              <w:t xml:space="preserve">Is the person eating at </w:t>
            </w:r>
            <w:r w:rsidR="00592CE4" w:rsidRPr="00EF1D91">
              <w:rPr>
                <w:rFonts w:ascii="Arial" w:hAnsi="Arial" w:cs="Arial"/>
                <w:b/>
                <w:bCs/>
              </w:rPr>
              <w:t>k</w:t>
            </w:r>
            <w:r w:rsidRPr="00EF1D91">
              <w:rPr>
                <w:rFonts w:ascii="Arial" w:hAnsi="Arial" w:cs="Arial"/>
                <w:b/>
                <w:bCs/>
              </w:rPr>
              <w:t>nown and accepted risk</w:t>
            </w:r>
            <w:r w:rsidR="00191C00" w:rsidRPr="00EF1D91">
              <w:rPr>
                <w:rFonts w:ascii="Arial" w:hAnsi="Arial" w:cs="Arial"/>
                <w:b/>
                <w:bCs/>
              </w:rPr>
              <w:t xml:space="preserve"> (EDAR)</w:t>
            </w:r>
            <w:r w:rsidR="00EF1D91" w:rsidRPr="00EF1D91">
              <w:rPr>
                <w:rFonts w:ascii="Arial" w:hAnsi="Arial" w:cs="Arial"/>
                <w:b/>
                <w:bCs/>
              </w:rPr>
              <w:t xml:space="preserve">? (delete as applicable) </w:t>
            </w:r>
          </w:p>
          <w:p w14:paraId="21937088" w14:textId="77777777" w:rsidR="00C31E07" w:rsidRPr="00EF1D91" w:rsidRDefault="00C31E07" w:rsidP="00521FFC">
            <w:pPr>
              <w:rPr>
                <w:rFonts w:ascii="Arial" w:hAnsi="Arial" w:cs="Arial"/>
              </w:rPr>
            </w:pPr>
          </w:p>
          <w:p w14:paraId="357DBFAB" w14:textId="77777777" w:rsidR="00C31E07" w:rsidRPr="00EF1D91" w:rsidRDefault="00C31E07" w:rsidP="00521FFC">
            <w:pPr>
              <w:rPr>
                <w:rFonts w:ascii="Arial" w:hAnsi="Arial" w:cs="Arial"/>
              </w:rPr>
            </w:pPr>
            <w:r w:rsidRPr="00EF1D91">
              <w:rPr>
                <w:rFonts w:ascii="Arial" w:hAnsi="Arial" w:cs="Arial"/>
              </w:rPr>
              <w:t>Yes (I have seen the documentation about this)</w:t>
            </w:r>
          </w:p>
          <w:p w14:paraId="040524DF" w14:textId="77777777" w:rsidR="00C31E07" w:rsidRPr="00EF1D91" w:rsidRDefault="00C31E07" w:rsidP="00521FFC">
            <w:pPr>
              <w:rPr>
                <w:rFonts w:ascii="Arial" w:hAnsi="Arial" w:cs="Arial"/>
              </w:rPr>
            </w:pPr>
          </w:p>
          <w:p w14:paraId="44920358" w14:textId="477DBD7D" w:rsidR="00C31E07" w:rsidRPr="00EF1D91" w:rsidRDefault="00C31E07" w:rsidP="00521FFC">
            <w:pPr>
              <w:rPr>
                <w:rFonts w:ascii="Arial" w:hAnsi="Arial" w:cs="Arial"/>
              </w:rPr>
            </w:pPr>
            <w:r w:rsidRPr="00EF1D91">
              <w:rPr>
                <w:rFonts w:ascii="Arial" w:hAnsi="Arial" w:cs="Arial"/>
              </w:rPr>
              <w:t xml:space="preserve">No </w:t>
            </w:r>
          </w:p>
        </w:tc>
        <w:tc>
          <w:tcPr>
            <w:tcW w:w="7055" w:type="dxa"/>
          </w:tcPr>
          <w:p w14:paraId="44920359" w14:textId="28B78E54" w:rsidR="00521FFC" w:rsidRDefault="0886E0C2" w:rsidP="00521FFC">
            <w:pPr>
              <w:rPr>
                <w:rFonts w:ascii="Arial" w:hAnsi="Arial" w:cs="Arial"/>
              </w:rPr>
            </w:pPr>
            <w:r w:rsidRPr="0886E0C2">
              <w:rPr>
                <w:rFonts w:ascii="Arial" w:hAnsi="Arial" w:cs="Arial"/>
              </w:rPr>
              <w:t xml:space="preserve">In this case the person may have accepted the risk that choking might occur, or a best </w:t>
            </w:r>
            <w:bookmarkStart w:id="1" w:name="_Int_mk72noOY"/>
            <w:proofErr w:type="gramStart"/>
            <w:r w:rsidRPr="0886E0C2">
              <w:rPr>
                <w:rFonts w:ascii="Arial" w:hAnsi="Arial" w:cs="Arial"/>
              </w:rPr>
              <w:t>interests</w:t>
            </w:r>
            <w:bookmarkEnd w:id="1"/>
            <w:proofErr w:type="gramEnd"/>
            <w:r w:rsidRPr="0886E0C2">
              <w:rPr>
                <w:rFonts w:ascii="Arial" w:hAnsi="Arial" w:cs="Arial"/>
              </w:rPr>
              <w:t xml:space="preserve"> decision may be in place. </w:t>
            </w:r>
          </w:p>
          <w:p w14:paraId="7F0F6CAE" w14:textId="77777777" w:rsidR="00EF1D91" w:rsidRPr="00EF1D91" w:rsidRDefault="00EF1D91" w:rsidP="00521FFC">
            <w:pPr>
              <w:rPr>
                <w:rFonts w:ascii="Arial" w:hAnsi="Arial" w:cs="Arial"/>
              </w:rPr>
            </w:pPr>
          </w:p>
          <w:p w14:paraId="7A73209B" w14:textId="0DFF0A52" w:rsidR="00C31E07" w:rsidRDefault="7A708610" w:rsidP="00C31E07">
            <w:pPr>
              <w:rPr>
                <w:rFonts w:ascii="Arial" w:hAnsi="Arial" w:cs="Arial"/>
              </w:rPr>
            </w:pPr>
            <w:r w:rsidRPr="00EF1D91">
              <w:rPr>
                <w:rFonts w:ascii="Arial" w:hAnsi="Arial" w:cs="Arial"/>
              </w:rPr>
              <w:t xml:space="preserve">However, once a choking episode has </w:t>
            </w:r>
            <w:proofErr w:type="gramStart"/>
            <w:r w:rsidRPr="00EF1D91">
              <w:rPr>
                <w:rFonts w:ascii="Arial" w:hAnsi="Arial" w:cs="Arial"/>
              </w:rPr>
              <w:t>actually occurred</w:t>
            </w:r>
            <w:proofErr w:type="gramEnd"/>
            <w:r w:rsidRPr="00EF1D91">
              <w:rPr>
                <w:rFonts w:ascii="Arial" w:hAnsi="Arial" w:cs="Arial"/>
              </w:rPr>
              <w:t xml:space="preserve">, it is worth revisiting this decision and </w:t>
            </w:r>
            <w:r w:rsidR="00592CE4" w:rsidRPr="00EF1D91">
              <w:rPr>
                <w:rFonts w:ascii="Arial" w:hAnsi="Arial" w:cs="Arial"/>
              </w:rPr>
              <w:t>to see</w:t>
            </w:r>
            <w:r w:rsidRPr="00EF1D91">
              <w:rPr>
                <w:rFonts w:ascii="Arial" w:hAnsi="Arial" w:cs="Arial"/>
              </w:rPr>
              <w:t xml:space="preserve"> if the risk can be reduced further by dietary or other modifications.</w:t>
            </w:r>
          </w:p>
          <w:p w14:paraId="01066FAB" w14:textId="77777777" w:rsidR="00EF1D91" w:rsidRPr="00EF1D91" w:rsidRDefault="00EF1D91" w:rsidP="00C31E07">
            <w:pPr>
              <w:rPr>
                <w:rFonts w:ascii="Arial" w:hAnsi="Arial" w:cs="Arial"/>
              </w:rPr>
            </w:pPr>
          </w:p>
          <w:p w14:paraId="059EC190" w14:textId="394136C5" w:rsidR="00521FFC" w:rsidRDefault="00C31E07" w:rsidP="00C31E07">
            <w:pPr>
              <w:rPr>
                <w:rFonts w:ascii="Arial" w:hAnsi="Arial" w:cs="Arial"/>
              </w:rPr>
            </w:pPr>
            <w:r w:rsidRPr="00EF1D91">
              <w:rPr>
                <w:rFonts w:ascii="Arial" w:hAnsi="Arial" w:cs="Arial"/>
              </w:rPr>
              <w:t>Complete Questionnaire to access information about this decision</w:t>
            </w:r>
            <w:r w:rsidR="00297067">
              <w:rPr>
                <w:rFonts w:ascii="Arial" w:hAnsi="Arial" w:cs="Arial"/>
              </w:rPr>
              <w:t xml:space="preserve"> on Q27</w:t>
            </w:r>
          </w:p>
          <w:p w14:paraId="4492035A" w14:textId="6EF69AD5" w:rsidR="00EF1D91" w:rsidRPr="00EF1D91" w:rsidRDefault="00EF1D91" w:rsidP="00C31E07">
            <w:pPr>
              <w:rPr>
                <w:rFonts w:ascii="Arial" w:hAnsi="Arial" w:cs="Arial"/>
              </w:rPr>
            </w:pPr>
          </w:p>
        </w:tc>
        <w:tc>
          <w:tcPr>
            <w:tcW w:w="2896" w:type="dxa"/>
          </w:tcPr>
          <w:p w14:paraId="7E00DA91" w14:textId="05D26747" w:rsidR="00E03577" w:rsidRDefault="00E03577" w:rsidP="00651E29">
            <w:pPr>
              <w:rPr>
                <w:rFonts w:ascii="Arial" w:hAnsi="Arial" w:cs="Arial"/>
                <w:sz w:val="24"/>
                <w:szCs w:val="24"/>
              </w:rPr>
            </w:pPr>
            <w:r>
              <w:rPr>
                <w:rFonts w:ascii="Arial" w:hAnsi="Arial" w:cs="Arial"/>
                <w:sz w:val="24"/>
                <w:szCs w:val="24"/>
              </w:rPr>
              <w:t xml:space="preserve">Review these resources on ways to help reduce the risk of choking: </w:t>
            </w:r>
            <w:hyperlink r:id="rId9" w:history="1">
              <w:r w:rsidRPr="00CF6A37">
                <w:rPr>
                  <w:rStyle w:val="Hyperlink"/>
                </w:rPr>
                <w:t>Help Stop Choking | Belfast Health &amp; Social Care Trust website</w:t>
              </w:r>
            </w:hyperlink>
          </w:p>
          <w:p w14:paraId="520E3C0B" w14:textId="77777777" w:rsidR="00E03577" w:rsidRDefault="00E03577" w:rsidP="00651E29">
            <w:pPr>
              <w:rPr>
                <w:rFonts w:ascii="Arial" w:hAnsi="Arial" w:cs="Arial"/>
                <w:sz w:val="24"/>
                <w:szCs w:val="24"/>
              </w:rPr>
            </w:pPr>
          </w:p>
          <w:p w14:paraId="4492035B" w14:textId="01CDDFC5" w:rsidR="00C31E07" w:rsidRPr="00EF1D91" w:rsidRDefault="00651E29" w:rsidP="00651E29">
            <w:pPr>
              <w:rPr>
                <w:rFonts w:ascii="Arial" w:hAnsi="Arial" w:cs="Arial"/>
              </w:rPr>
            </w:pPr>
            <w:r w:rsidRPr="00072E86">
              <w:rPr>
                <w:rFonts w:ascii="Arial" w:hAnsi="Arial" w:cs="Arial"/>
                <w:sz w:val="24"/>
                <w:szCs w:val="24"/>
              </w:rPr>
              <w:t xml:space="preserve">Contact the advice line on 0300 1245888 / email </w:t>
            </w:r>
            <w:hyperlink r:id="rId10" w:history="1">
              <w:r w:rsidRPr="00072E86">
                <w:rPr>
                  <w:rStyle w:val="Hyperlink"/>
                  <w:rFonts w:ascii="Arial" w:hAnsi="Arial" w:cs="Arial"/>
                  <w:sz w:val="24"/>
                  <w:szCs w:val="24"/>
                </w:rPr>
                <w:t>sirona.bcldtadviceline@nhs.net</w:t>
              </w:r>
            </w:hyperlink>
            <w:r>
              <w:t xml:space="preserve"> </w:t>
            </w:r>
            <w:r w:rsidRPr="00072E86">
              <w:rPr>
                <w:rFonts w:ascii="Arial" w:hAnsi="Arial" w:cs="Arial"/>
              </w:rPr>
              <w:t>if needed</w:t>
            </w:r>
            <w:r>
              <w:rPr>
                <w:rFonts w:ascii="Arial" w:hAnsi="Arial" w:cs="Arial"/>
              </w:rPr>
              <w:t>.</w:t>
            </w:r>
          </w:p>
        </w:tc>
      </w:tr>
    </w:tbl>
    <w:p w14:paraId="4492035D" w14:textId="29DC9CEA" w:rsidR="00B67F64" w:rsidRPr="00EF1D91" w:rsidRDefault="00B67F64">
      <w:pPr>
        <w:rPr>
          <w:rFonts w:ascii="Arial" w:hAnsi="Arial" w:cs="Arial"/>
          <w:sz w:val="28"/>
          <w:szCs w:val="28"/>
        </w:rPr>
      </w:pPr>
    </w:p>
    <w:p w14:paraId="0F7C92BB" w14:textId="37EA46AD" w:rsidR="00592CE4" w:rsidRPr="00EF1D91" w:rsidRDefault="00592CE4">
      <w:pPr>
        <w:rPr>
          <w:rFonts w:ascii="Arial" w:hAnsi="Arial" w:cs="Arial"/>
          <w:sz w:val="28"/>
          <w:szCs w:val="28"/>
        </w:rPr>
      </w:pPr>
      <w:r w:rsidRPr="00EF1D91">
        <w:rPr>
          <w:rFonts w:ascii="Arial" w:hAnsi="Arial" w:cs="Arial"/>
          <w:sz w:val="28"/>
          <w:szCs w:val="28"/>
        </w:rPr>
        <w:t>Write here what you have done to manage this problem safely:</w:t>
      </w:r>
    </w:p>
    <w:sectPr w:rsidR="00592CE4" w:rsidRPr="00EF1D91" w:rsidSect="00EF1D91">
      <w:headerReference w:type="default" r:id="rId11"/>
      <w:headerReference w:type="first" r:id="rId12"/>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F94D6" w14:textId="77777777" w:rsidR="0034484C" w:rsidRDefault="0034484C" w:rsidP="00365203">
      <w:pPr>
        <w:spacing w:after="0" w:line="240" w:lineRule="auto"/>
      </w:pPr>
      <w:r>
        <w:separator/>
      </w:r>
    </w:p>
  </w:endnote>
  <w:endnote w:type="continuationSeparator" w:id="0">
    <w:p w14:paraId="544832FF" w14:textId="77777777" w:rsidR="0034484C" w:rsidRDefault="0034484C" w:rsidP="003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482D" w14:textId="77777777" w:rsidR="0034484C" w:rsidRDefault="0034484C" w:rsidP="00365203">
      <w:pPr>
        <w:spacing w:after="0" w:line="240" w:lineRule="auto"/>
      </w:pPr>
      <w:r>
        <w:separator/>
      </w:r>
    </w:p>
  </w:footnote>
  <w:footnote w:type="continuationSeparator" w:id="0">
    <w:p w14:paraId="33018806" w14:textId="77777777" w:rsidR="0034484C" w:rsidRDefault="0034484C" w:rsidP="003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297F" w14:textId="06543EC7" w:rsidR="00EF1D91" w:rsidRDefault="00EF1D91" w:rsidP="00EF1D91">
    <w:pPr>
      <w:pStyle w:val="Header"/>
      <w:rPr>
        <w:rFonts w:ascii="Arial" w:hAnsi="Arial" w:cs="Arial"/>
      </w:rPr>
    </w:pPr>
  </w:p>
  <w:p w14:paraId="468E5DDD" w14:textId="091E6886" w:rsidR="00EF1D91" w:rsidRDefault="00EF1D91" w:rsidP="00EF1D91">
    <w:pPr>
      <w:pStyle w:val="Header"/>
      <w:rPr>
        <w:rFonts w:ascii="Arial" w:hAnsi="Arial" w:cs="Arial"/>
      </w:rPr>
    </w:pPr>
  </w:p>
  <w:p w14:paraId="31A892ED" w14:textId="589F4673" w:rsidR="00EF1D91" w:rsidRDefault="00EF1D91" w:rsidP="00EF1D91">
    <w:pPr>
      <w:pStyle w:val="Header"/>
      <w:rPr>
        <w:rFonts w:ascii="Arial" w:hAnsi="Arial" w:cs="Arial"/>
      </w:rPr>
    </w:pPr>
  </w:p>
  <w:p w14:paraId="54BE02C8" w14:textId="77777777" w:rsidR="00EF1D91" w:rsidRPr="00EF1D91" w:rsidRDefault="00EF1D91">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7A10" w14:textId="68F90014" w:rsidR="00EF1D91" w:rsidRPr="00EF1D91" w:rsidRDefault="00EF1D91" w:rsidP="00EF1D91">
    <w:pPr>
      <w:pStyle w:val="Header"/>
      <w:rPr>
        <w:rFonts w:ascii="Arial" w:hAnsi="Arial" w:cs="Arial"/>
      </w:rPr>
    </w:pPr>
    <w:r>
      <w:rPr>
        <w:rFonts w:ascii="Arial" w:hAnsi="Arial" w:cs="Arial"/>
        <w:noProof/>
      </w:rPr>
      <w:drawing>
        <wp:anchor distT="0" distB="0" distL="114300" distR="114300" simplePos="0" relativeHeight="251659264" behindDoc="1" locked="0" layoutInCell="1" allowOverlap="1" wp14:anchorId="3384EA6A" wp14:editId="306905A4">
          <wp:simplePos x="0" y="0"/>
          <wp:positionH relativeFrom="margin">
            <wp:align>right</wp:align>
          </wp:positionH>
          <wp:positionV relativeFrom="paragraph">
            <wp:posOffset>-57785</wp:posOffset>
          </wp:positionV>
          <wp:extent cx="948293" cy="571500"/>
          <wp:effectExtent l="0" t="0" r="4445" b="0"/>
          <wp:wrapNone/>
          <wp:docPr id="1"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8293" cy="571500"/>
                  </a:xfrm>
                  <a:prstGeom prst="rect">
                    <a:avLst/>
                  </a:prstGeom>
                </pic:spPr>
              </pic:pic>
            </a:graphicData>
          </a:graphic>
          <wp14:sizeRelH relativeFrom="margin">
            <wp14:pctWidth>0</wp14:pctWidth>
          </wp14:sizeRelH>
          <wp14:sizeRelV relativeFrom="margin">
            <wp14:pctHeight>0</wp14:pctHeight>
          </wp14:sizeRelV>
        </wp:anchor>
      </w:drawing>
    </w:r>
  </w:p>
  <w:p w14:paraId="0289A03E" w14:textId="77777777" w:rsidR="00EF1D91" w:rsidRPr="00EF1D91" w:rsidRDefault="00EF1D91" w:rsidP="00EF1D91">
    <w:pPr>
      <w:pStyle w:val="Header"/>
      <w:rPr>
        <w:rFonts w:ascii="Arial" w:hAnsi="Arial" w:cs="Arial"/>
      </w:rPr>
    </w:pPr>
  </w:p>
  <w:p w14:paraId="30D561B1" w14:textId="6300176C" w:rsidR="00EF1D91" w:rsidRPr="00EF1D91" w:rsidRDefault="00EF1D91" w:rsidP="00EF1D91">
    <w:pPr>
      <w:pStyle w:val="Header"/>
      <w:rPr>
        <w:rFonts w:ascii="Arial" w:hAnsi="Arial" w:cs="Arial"/>
        <w:b/>
        <w:bCs/>
        <w:sz w:val="28"/>
        <w:szCs w:val="28"/>
      </w:rPr>
    </w:pPr>
    <w:r w:rsidRPr="00EF1D91">
      <w:rPr>
        <w:rFonts w:ascii="Arial" w:hAnsi="Arial" w:cs="Arial"/>
        <w:b/>
        <w:bCs/>
        <w:sz w:val="28"/>
        <w:szCs w:val="28"/>
      </w:rPr>
      <w:t>What to do after choking?</w:t>
    </w:r>
  </w:p>
  <w:p w14:paraId="17C40176" w14:textId="77777777" w:rsidR="00EF1D91" w:rsidRDefault="00EF1D91" w:rsidP="00EF1D91">
    <w:pPr>
      <w:pStyle w:val="Header"/>
      <w:rPr>
        <w:rFonts w:ascii="Arial" w:hAnsi="Arial" w:cs="Arial"/>
      </w:rPr>
    </w:pPr>
  </w:p>
  <w:p w14:paraId="6A7EDC37" w14:textId="34F60937" w:rsidR="00EF1D91" w:rsidRDefault="00EF1D91" w:rsidP="00EF1D91">
    <w:pPr>
      <w:pStyle w:val="Header"/>
      <w:rPr>
        <w:rFonts w:ascii="Arial" w:hAnsi="Arial" w:cs="Arial"/>
      </w:rPr>
    </w:pPr>
    <w:r w:rsidRPr="00EF1D91">
      <w:rPr>
        <w:rFonts w:ascii="Arial" w:hAnsi="Arial" w:cs="Arial"/>
      </w:rPr>
      <w:t>What to do after a person has choked on food (</w:t>
    </w:r>
    <w:proofErr w:type="spellStart"/>
    <w:r w:rsidRPr="00EF1D91">
      <w:rPr>
        <w:rFonts w:ascii="Arial" w:hAnsi="Arial" w:cs="Arial"/>
      </w:rPr>
      <w:t>ie</w:t>
    </w:r>
    <w:proofErr w:type="spellEnd"/>
    <w:r w:rsidRPr="00EF1D91">
      <w:rPr>
        <w:rFonts w:ascii="Arial" w:hAnsi="Arial" w:cs="Arial"/>
      </w:rPr>
      <w:t>. Unable to breathe, not coughing, change of colour and gasping for breath, required intervention):</w:t>
    </w:r>
  </w:p>
  <w:p w14:paraId="48C2064E" w14:textId="77777777" w:rsidR="00EF1D91" w:rsidRPr="00EF1D91" w:rsidRDefault="00EF1D91" w:rsidP="00EF1D91">
    <w:pPr>
      <w:pStyle w:val="Header"/>
      <w:rPr>
        <w:rFonts w:ascii="Arial" w:hAnsi="Arial" w:cs="Arial"/>
      </w:rPr>
    </w:pPr>
  </w:p>
  <w:p w14:paraId="4390B8B7" w14:textId="4615DD7F" w:rsidR="00EF1D91" w:rsidRDefault="00EF1D91">
    <w:pPr>
      <w:pStyle w:val="Header"/>
    </w:pPr>
    <w:r w:rsidRPr="00EF1D91">
      <w:rPr>
        <w:rFonts w:ascii="Arial" w:hAnsi="Arial" w:cs="Arial"/>
      </w:rPr>
      <w:t xml:space="preserve">Write the answers to the questions, follow ‘What to do next’ advice. Save this in your notes. </w:t>
    </w:r>
    <w:r w:rsidR="008605B0">
      <w:rPr>
        <w:rFonts w:ascii="Arial" w:hAnsi="Arial" w:cs="Arial"/>
        <w:sz w:val="24"/>
        <w:szCs w:val="24"/>
      </w:rPr>
      <w:t xml:space="preserve">Contact the advice line on 0300 1245888 / email </w:t>
    </w:r>
    <w:hyperlink r:id="rId2" w:history="1">
      <w:r w:rsidR="008605B0" w:rsidRPr="00BA1111">
        <w:rPr>
          <w:rStyle w:val="Hyperlink"/>
          <w:rFonts w:ascii="Arial" w:hAnsi="Arial" w:cs="Arial"/>
          <w:sz w:val="24"/>
          <w:szCs w:val="24"/>
        </w:rPr>
        <w:t>sirona.bcldtadviceline@nhs.net</w:t>
      </w:r>
    </w:hyperlink>
    <w:r w:rsidR="008605B0">
      <w:t xml:space="preserve"> </w:t>
    </w:r>
    <w:r w:rsidR="008605B0" w:rsidRPr="008605B0">
      <w:rPr>
        <w:rFonts w:ascii="Arial" w:hAnsi="Arial" w:cs="Arial"/>
      </w:rPr>
      <w:t>if needed.</w:t>
    </w:r>
    <w:r w:rsidR="008605B0">
      <w:t xml:space="preserve"> </w:t>
    </w:r>
  </w:p>
  <w:p w14:paraId="20C76A35" w14:textId="77777777" w:rsidR="008605B0" w:rsidRPr="00EF1D91" w:rsidRDefault="008605B0">
    <w:pPr>
      <w:pStyle w:val="Header"/>
      <w:rPr>
        <w:rFonts w:ascii="Arial" w:hAnsi="Arial" w:cs="Arial"/>
      </w:rPr>
    </w:pPr>
  </w:p>
</w:hdr>
</file>

<file path=word/intelligence2.xml><?xml version="1.0" encoding="utf-8"?>
<int2:intelligence xmlns:int2="http://schemas.microsoft.com/office/intelligence/2020/intelligence" xmlns:oel="http://schemas.microsoft.com/office/2019/extlst">
  <int2:observations>
    <int2:bookmark int2:bookmarkName="_Int_mk72noOY" int2:invalidationBookmarkName="" int2:hashCode="h0PFVand7i+sf3" int2:id="AQuDxjlo">
      <int2:state int2:value="Rejected" int2:type="gram"/>
    </int2:bookmark>
    <int2:bookmark int2:bookmarkName="_Int_Ej7DYkCa" int2:invalidationBookmarkName="" int2:hashCode="h0PFVand7i+sf3" int2:id="1ymPBZV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F5A"/>
    <w:multiLevelType w:val="hybridMultilevel"/>
    <w:tmpl w:val="866A0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63435"/>
    <w:multiLevelType w:val="hybridMultilevel"/>
    <w:tmpl w:val="4468D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25BDC"/>
    <w:multiLevelType w:val="hybridMultilevel"/>
    <w:tmpl w:val="A9E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5A02F8"/>
    <w:multiLevelType w:val="hybridMultilevel"/>
    <w:tmpl w:val="7294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4F35DE"/>
    <w:multiLevelType w:val="hybridMultilevel"/>
    <w:tmpl w:val="67968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E00CD"/>
    <w:multiLevelType w:val="hybridMultilevel"/>
    <w:tmpl w:val="D9A8B79C"/>
    <w:lvl w:ilvl="0" w:tplc="2BD86C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4F495A"/>
    <w:multiLevelType w:val="hybridMultilevel"/>
    <w:tmpl w:val="7540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B91CA3"/>
    <w:multiLevelType w:val="hybridMultilevel"/>
    <w:tmpl w:val="896EC6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B540807"/>
    <w:multiLevelType w:val="hybridMultilevel"/>
    <w:tmpl w:val="85F825D6"/>
    <w:lvl w:ilvl="0" w:tplc="C96AA4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789883">
    <w:abstractNumId w:val="8"/>
  </w:num>
  <w:num w:numId="2" w16cid:durableId="91902391">
    <w:abstractNumId w:val="4"/>
  </w:num>
  <w:num w:numId="3" w16cid:durableId="299463463">
    <w:abstractNumId w:val="3"/>
  </w:num>
  <w:num w:numId="4" w16cid:durableId="610472178">
    <w:abstractNumId w:val="2"/>
  </w:num>
  <w:num w:numId="5" w16cid:durableId="2094155213">
    <w:abstractNumId w:val="5"/>
  </w:num>
  <w:num w:numId="6" w16cid:durableId="1569605846">
    <w:abstractNumId w:val="0"/>
  </w:num>
  <w:num w:numId="7" w16cid:durableId="177697618">
    <w:abstractNumId w:val="7"/>
  </w:num>
  <w:num w:numId="8" w16cid:durableId="56515802">
    <w:abstractNumId w:val="6"/>
  </w:num>
  <w:num w:numId="9" w16cid:durableId="202403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03"/>
    <w:rsid w:val="00001C43"/>
    <w:rsid w:val="00025B2E"/>
    <w:rsid w:val="0002635D"/>
    <w:rsid w:val="0003746A"/>
    <w:rsid w:val="000601E9"/>
    <w:rsid w:val="00072E86"/>
    <w:rsid w:val="000A50CC"/>
    <w:rsid w:val="000C279F"/>
    <w:rsid w:val="00103A7C"/>
    <w:rsid w:val="00113474"/>
    <w:rsid w:val="00144C9C"/>
    <w:rsid w:val="00147762"/>
    <w:rsid w:val="00153071"/>
    <w:rsid w:val="00191C00"/>
    <w:rsid w:val="001D47F8"/>
    <w:rsid w:val="001F22FB"/>
    <w:rsid w:val="00222753"/>
    <w:rsid w:val="00297067"/>
    <w:rsid w:val="002A7120"/>
    <w:rsid w:val="002B1FF5"/>
    <w:rsid w:val="002C0F71"/>
    <w:rsid w:val="002F4A40"/>
    <w:rsid w:val="00313697"/>
    <w:rsid w:val="00320C0B"/>
    <w:rsid w:val="00325E96"/>
    <w:rsid w:val="0034132E"/>
    <w:rsid w:val="0034484C"/>
    <w:rsid w:val="00365203"/>
    <w:rsid w:val="004444AA"/>
    <w:rsid w:val="00473DD3"/>
    <w:rsid w:val="00497C54"/>
    <w:rsid w:val="004B7261"/>
    <w:rsid w:val="00521FFC"/>
    <w:rsid w:val="0053295C"/>
    <w:rsid w:val="00540EE1"/>
    <w:rsid w:val="00543256"/>
    <w:rsid w:val="005620F3"/>
    <w:rsid w:val="00592CE4"/>
    <w:rsid w:val="005B0ACA"/>
    <w:rsid w:val="005F3200"/>
    <w:rsid w:val="00612C13"/>
    <w:rsid w:val="00644016"/>
    <w:rsid w:val="00651E29"/>
    <w:rsid w:val="006532BF"/>
    <w:rsid w:val="00655933"/>
    <w:rsid w:val="006753E2"/>
    <w:rsid w:val="0069236C"/>
    <w:rsid w:val="006A6C59"/>
    <w:rsid w:val="0071533B"/>
    <w:rsid w:val="0079680F"/>
    <w:rsid w:val="007A2239"/>
    <w:rsid w:val="00846676"/>
    <w:rsid w:val="008605B0"/>
    <w:rsid w:val="00865429"/>
    <w:rsid w:val="008C595C"/>
    <w:rsid w:val="008E3EA7"/>
    <w:rsid w:val="008E6246"/>
    <w:rsid w:val="00950305"/>
    <w:rsid w:val="0098536B"/>
    <w:rsid w:val="009F5BB7"/>
    <w:rsid w:val="00A541E5"/>
    <w:rsid w:val="00A94CC6"/>
    <w:rsid w:val="00A957DE"/>
    <w:rsid w:val="00AE1794"/>
    <w:rsid w:val="00B2382D"/>
    <w:rsid w:val="00B55444"/>
    <w:rsid w:val="00B67F64"/>
    <w:rsid w:val="00B80CC0"/>
    <w:rsid w:val="00B86E4F"/>
    <w:rsid w:val="00C2439D"/>
    <w:rsid w:val="00C31E07"/>
    <w:rsid w:val="00CB4D3C"/>
    <w:rsid w:val="00CF6842"/>
    <w:rsid w:val="00D248E0"/>
    <w:rsid w:val="00D5719F"/>
    <w:rsid w:val="00DD7C74"/>
    <w:rsid w:val="00E03577"/>
    <w:rsid w:val="00E1362D"/>
    <w:rsid w:val="00E45B7C"/>
    <w:rsid w:val="00E74849"/>
    <w:rsid w:val="00EB1FC7"/>
    <w:rsid w:val="00EE0638"/>
    <w:rsid w:val="00EF1D91"/>
    <w:rsid w:val="00EF759D"/>
    <w:rsid w:val="00F11851"/>
    <w:rsid w:val="00F47C10"/>
    <w:rsid w:val="00F6640D"/>
    <w:rsid w:val="00FA031C"/>
    <w:rsid w:val="0886E0C2"/>
    <w:rsid w:val="7A7086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20329"/>
  <w15:docId w15:val="{28B19890-9048-4996-BAD4-27EE7332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5203"/>
    <w:pPr>
      <w:ind w:left="720"/>
      <w:contextualSpacing/>
    </w:pPr>
  </w:style>
  <w:style w:type="paragraph" w:styleId="Header">
    <w:name w:val="header"/>
    <w:basedOn w:val="Normal"/>
    <w:link w:val="HeaderChar"/>
    <w:uiPriority w:val="99"/>
    <w:unhideWhenUsed/>
    <w:rsid w:val="00365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203"/>
  </w:style>
  <w:style w:type="paragraph" w:styleId="Footer">
    <w:name w:val="footer"/>
    <w:basedOn w:val="Normal"/>
    <w:link w:val="FooterChar"/>
    <w:uiPriority w:val="99"/>
    <w:unhideWhenUsed/>
    <w:rsid w:val="00365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203"/>
  </w:style>
  <w:style w:type="paragraph" w:styleId="BalloonText">
    <w:name w:val="Balloon Text"/>
    <w:basedOn w:val="Normal"/>
    <w:link w:val="BalloonTextChar"/>
    <w:uiPriority w:val="99"/>
    <w:semiHidden/>
    <w:unhideWhenUsed/>
    <w:rsid w:val="00365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203"/>
    <w:rPr>
      <w:rFonts w:ascii="Tahoma" w:hAnsi="Tahoma" w:cs="Tahoma"/>
      <w:sz w:val="16"/>
      <w:szCs w:val="16"/>
    </w:rPr>
  </w:style>
  <w:style w:type="character" w:styleId="Hyperlink">
    <w:name w:val="Hyperlink"/>
    <w:basedOn w:val="DefaultParagraphFont"/>
    <w:uiPriority w:val="99"/>
    <w:unhideWhenUsed/>
    <w:rsid w:val="00C31E07"/>
    <w:rPr>
      <w:color w:val="0000FF"/>
      <w:u w:val="single"/>
    </w:rPr>
  </w:style>
  <w:style w:type="character" w:styleId="UnresolvedMention">
    <w:name w:val="Unresolved Mention"/>
    <w:basedOn w:val="DefaultParagraphFont"/>
    <w:uiPriority w:val="99"/>
    <w:semiHidden/>
    <w:unhideWhenUsed/>
    <w:rsid w:val="00C31E07"/>
    <w:rPr>
      <w:color w:val="605E5C"/>
      <w:shd w:val="clear" w:color="auto" w:fill="E1DFDD"/>
    </w:rPr>
  </w:style>
  <w:style w:type="paragraph" w:styleId="Revision">
    <w:name w:val="Revision"/>
    <w:hidden/>
    <w:uiPriority w:val="99"/>
    <w:semiHidden/>
    <w:rsid w:val="002A71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81389">
      <w:bodyDiv w:val="1"/>
      <w:marLeft w:val="0"/>
      <w:marRight w:val="0"/>
      <w:marTop w:val="0"/>
      <w:marBottom w:val="0"/>
      <w:divBdr>
        <w:top w:val="none" w:sz="0" w:space="0" w:color="auto"/>
        <w:left w:val="none" w:sz="0" w:space="0" w:color="auto"/>
        <w:bottom w:val="none" w:sz="0" w:space="0" w:color="auto"/>
        <w:right w:val="none" w:sz="0" w:space="0" w:color="auto"/>
      </w:divBdr>
    </w:div>
    <w:div w:id="20741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lfasttrust.hscni.net/service/speech-and-language-therapy/help-stop-chok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rona.bcldtadviceline@nhs.ne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hyperlink" Target="mailto:sirona.bcldtadviceline@nhs.net" TargetMode="External"/><Relationship Id="rId4" Type="http://schemas.openxmlformats.org/officeDocument/2006/relationships/webSettings" Target="webSettings.xml"/><Relationship Id="rId9" Type="http://schemas.openxmlformats.org/officeDocument/2006/relationships/hyperlink" Target="https://belfasttrust.hscni.net/service/speech-and-language-therapy/help-stop-chokin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sirona.bcldtadviceline@nhs.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2153</Characters>
  <Application>Microsoft Office Word</Application>
  <DocSecurity>0</DocSecurity>
  <Lines>52</Lines>
  <Paragraphs>33</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De La Croix</dc:creator>
  <cp:lastModifiedBy>BANCROFT, Jack (SIRONA CARE AND HEALTH)</cp:lastModifiedBy>
  <cp:revision>2</cp:revision>
  <cp:lastPrinted>2023-02-16T10:58:00Z</cp:lastPrinted>
  <dcterms:created xsi:type="dcterms:W3CDTF">2026-01-30T19:21:00Z</dcterms:created>
  <dcterms:modified xsi:type="dcterms:W3CDTF">2026-01-30T19:21:00Z</dcterms:modified>
</cp:coreProperties>
</file>